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4F20" w14:textId="3C54CE6B" w:rsidR="00581DBC" w:rsidRPr="00F302E0" w:rsidRDefault="00581DBC" w:rsidP="00581DBC">
      <w:pPr>
        <w:jc w:val="center"/>
        <w:rPr>
          <w:bCs/>
          <w:sz w:val="28"/>
          <w:szCs w:val="28"/>
          <w:lang w:val="kk-KZ"/>
        </w:rPr>
      </w:pPr>
      <w:r w:rsidRPr="00F302E0">
        <w:rPr>
          <w:bCs/>
          <w:sz w:val="28"/>
          <w:szCs w:val="28"/>
          <w:lang w:val="kk-KZ"/>
        </w:rPr>
        <w:t>«</w:t>
      </w:r>
      <w:r w:rsidR="00F302E0" w:rsidRPr="00F302E0">
        <w:rPr>
          <w:bCs/>
          <w:sz w:val="28"/>
          <w:szCs w:val="28"/>
        </w:rPr>
        <w:t>301</w:t>
      </w:r>
      <w:r w:rsidR="00E91981" w:rsidRPr="00F302E0">
        <w:rPr>
          <w:bCs/>
          <w:sz w:val="28"/>
          <w:szCs w:val="28"/>
        </w:rPr>
        <w:t xml:space="preserve">00 </w:t>
      </w:r>
      <w:r w:rsidR="00DB424D" w:rsidRPr="00F302E0">
        <w:rPr>
          <w:bCs/>
          <w:sz w:val="28"/>
          <w:szCs w:val="28"/>
        </w:rPr>
        <w:t>Медицина</w:t>
      </w:r>
      <w:r w:rsidR="00F302E0" w:rsidRPr="00F302E0">
        <w:rPr>
          <w:bCs/>
          <w:sz w:val="28"/>
          <w:szCs w:val="28"/>
        </w:rPr>
        <w:t xml:space="preserve"> </w:t>
      </w:r>
      <w:proofErr w:type="spellStart"/>
      <w:r w:rsidR="00F302E0" w:rsidRPr="00F302E0">
        <w:rPr>
          <w:bCs/>
          <w:sz w:val="28"/>
          <w:szCs w:val="28"/>
        </w:rPr>
        <w:t>ғылымдары</w:t>
      </w:r>
      <w:proofErr w:type="spellEnd"/>
      <w:r w:rsidRPr="00F302E0">
        <w:rPr>
          <w:bCs/>
          <w:sz w:val="28"/>
          <w:szCs w:val="28"/>
          <w:lang w:val="kk-KZ"/>
        </w:rPr>
        <w:t xml:space="preserve"> ғылыми бағыты бойынша қауымдастырылған профессор (доцент) ғылыми атағын ізденуші туралы</w:t>
      </w:r>
    </w:p>
    <w:p w14:paraId="22456C68" w14:textId="4306EB0F" w:rsidR="00F302E0" w:rsidRDefault="00581DBC" w:rsidP="00F302E0">
      <w:pPr>
        <w:jc w:val="center"/>
        <w:rPr>
          <w:b/>
          <w:bCs/>
          <w:sz w:val="28"/>
          <w:szCs w:val="28"/>
          <w:lang w:val="kk-KZ"/>
        </w:rPr>
      </w:pPr>
      <w:r w:rsidRPr="00F302E0">
        <w:rPr>
          <w:b/>
          <w:bCs/>
          <w:sz w:val="28"/>
          <w:szCs w:val="28"/>
          <w:lang w:val="kk-KZ"/>
        </w:rPr>
        <w:t>Анықтама</w:t>
      </w:r>
    </w:p>
    <w:p w14:paraId="7B74852C" w14:textId="77777777" w:rsidR="00F302E0" w:rsidRPr="00F302E0" w:rsidRDefault="00F302E0" w:rsidP="00F302E0">
      <w:pPr>
        <w:jc w:val="center"/>
        <w:rPr>
          <w:b/>
          <w:bCs/>
          <w:lang w:val="kk-KZ"/>
        </w:rPr>
      </w:pPr>
    </w:p>
    <w:tbl>
      <w:tblPr>
        <w:tblW w:w="103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6139"/>
      </w:tblGrid>
      <w:tr w:rsidR="00581DBC" w:rsidRPr="00F302E0" w14:paraId="08984F26" w14:textId="77777777" w:rsidTr="00F302E0">
        <w:tc>
          <w:tcPr>
            <w:tcW w:w="425" w:type="dxa"/>
          </w:tcPr>
          <w:p w14:paraId="08984F23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1</w:t>
            </w:r>
          </w:p>
        </w:tc>
        <w:tc>
          <w:tcPr>
            <w:tcW w:w="3828" w:type="dxa"/>
          </w:tcPr>
          <w:p w14:paraId="08984F24" w14:textId="77777777" w:rsidR="00581DBC" w:rsidRPr="00F302E0" w:rsidRDefault="00581DBC" w:rsidP="00581DBC">
            <w:pPr>
              <w:rPr>
                <w:bCs/>
              </w:rPr>
            </w:pPr>
            <w:r w:rsidRPr="00F302E0">
              <w:rPr>
                <w:bCs/>
                <w:lang w:val="kk-KZ"/>
              </w:rPr>
              <w:t>Тегі</w:t>
            </w:r>
            <w:r w:rsidRPr="00F302E0">
              <w:rPr>
                <w:bCs/>
              </w:rPr>
              <w:t xml:space="preserve">, </w:t>
            </w:r>
            <w:r w:rsidRPr="00F302E0">
              <w:rPr>
                <w:bCs/>
                <w:lang w:val="kk-KZ"/>
              </w:rPr>
              <w:t>аты</w:t>
            </w:r>
            <w:r w:rsidRPr="00F302E0">
              <w:rPr>
                <w:bCs/>
              </w:rPr>
              <w:t xml:space="preserve">, </w:t>
            </w:r>
            <w:r w:rsidRPr="00F302E0">
              <w:rPr>
                <w:bCs/>
                <w:lang w:val="kk-KZ"/>
              </w:rPr>
              <w:t>әкесінің аты</w:t>
            </w:r>
            <w:r w:rsidRPr="00F302E0">
              <w:rPr>
                <w:bCs/>
              </w:rPr>
              <w:t xml:space="preserve"> </w:t>
            </w:r>
          </w:p>
        </w:tc>
        <w:tc>
          <w:tcPr>
            <w:tcW w:w="6139" w:type="dxa"/>
          </w:tcPr>
          <w:p w14:paraId="08984F25" w14:textId="506BF84B" w:rsidR="00581DBC" w:rsidRPr="00F302E0" w:rsidRDefault="00B754CD" w:rsidP="00843450">
            <w:pPr>
              <w:jc w:val="both"/>
              <w:rPr>
                <w:bCs/>
              </w:rPr>
            </w:pPr>
            <w:proofErr w:type="spellStart"/>
            <w:r w:rsidRPr="00F302E0">
              <w:rPr>
                <w:bCs/>
                <w:lang w:eastAsia="ru-RU"/>
              </w:rPr>
              <w:t>Каркимбаева</w:t>
            </w:r>
            <w:proofErr w:type="spellEnd"/>
            <w:r w:rsidRPr="00F302E0">
              <w:rPr>
                <w:bCs/>
                <w:lang w:eastAsia="ru-RU"/>
              </w:rPr>
              <w:t xml:space="preserve"> </w:t>
            </w:r>
            <w:proofErr w:type="spellStart"/>
            <w:r w:rsidRPr="00F302E0">
              <w:rPr>
                <w:bCs/>
                <w:lang w:eastAsia="ru-RU"/>
              </w:rPr>
              <w:t>Гульшахар</w:t>
            </w:r>
            <w:proofErr w:type="spellEnd"/>
            <w:r w:rsidRPr="00F302E0">
              <w:rPr>
                <w:bCs/>
                <w:lang w:eastAsia="ru-RU"/>
              </w:rPr>
              <w:t xml:space="preserve"> </w:t>
            </w:r>
            <w:proofErr w:type="spellStart"/>
            <w:r w:rsidRPr="00F302E0">
              <w:rPr>
                <w:bCs/>
                <w:lang w:eastAsia="ru-RU"/>
              </w:rPr>
              <w:t>Абдикапбаровна</w:t>
            </w:r>
            <w:proofErr w:type="spellEnd"/>
          </w:p>
        </w:tc>
      </w:tr>
      <w:tr w:rsidR="00581DBC" w:rsidRPr="00F302E0" w14:paraId="08984F2A" w14:textId="77777777" w:rsidTr="00F302E0">
        <w:tc>
          <w:tcPr>
            <w:tcW w:w="425" w:type="dxa"/>
          </w:tcPr>
          <w:p w14:paraId="08984F27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2</w:t>
            </w:r>
          </w:p>
        </w:tc>
        <w:tc>
          <w:tcPr>
            <w:tcW w:w="3828" w:type="dxa"/>
          </w:tcPr>
          <w:p w14:paraId="08984F28" w14:textId="77777777" w:rsidR="00581DBC" w:rsidRPr="00F302E0" w:rsidRDefault="00581DBC" w:rsidP="00843450">
            <w:pPr>
              <w:spacing w:after="120"/>
              <w:jc w:val="both"/>
              <w:rPr>
                <w:bCs/>
                <w:lang w:val="kk-KZ"/>
              </w:rPr>
            </w:pPr>
            <w:r w:rsidRPr="00F302E0">
              <w:rPr>
                <w:bCs/>
                <w:lang w:val="kk-KZ"/>
              </w:rPr>
              <w:t>Ғылыми (академиялық) дәрежесі, берілген уақыты</w:t>
            </w:r>
          </w:p>
        </w:tc>
        <w:tc>
          <w:tcPr>
            <w:tcW w:w="6139" w:type="dxa"/>
          </w:tcPr>
          <w:p w14:paraId="753FE23A" w14:textId="77777777" w:rsidR="006C14EC" w:rsidRPr="00F302E0" w:rsidRDefault="00D8252D" w:rsidP="00B92504">
            <w:pPr>
              <w:jc w:val="both"/>
              <w:rPr>
                <w:bCs/>
              </w:rPr>
            </w:pPr>
            <w:r w:rsidRPr="00F302E0">
              <w:rPr>
                <w:bCs/>
              </w:rPr>
              <w:t>медицина</w:t>
            </w:r>
            <w:r w:rsidR="00581DBC" w:rsidRPr="00F302E0">
              <w:rPr>
                <w:bCs/>
              </w:rPr>
              <w:t xml:space="preserve"> </w:t>
            </w:r>
            <w:r w:rsidR="00B92504" w:rsidRPr="00F302E0">
              <w:rPr>
                <w:bCs/>
                <w:lang w:val="kk-KZ"/>
              </w:rPr>
              <w:t xml:space="preserve">ғылымдарының </w:t>
            </w:r>
            <w:r w:rsidR="00581DBC" w:rsidRPr="00F302E0">
              <w:rPr>
                <w:bCs/>
              </w:rPr>
              <w:t>кандидат</w:t>
            </w:r>
            <w:r w:rsidR="00B92504" w:rsidRPr="00F302E0">
              <w:rPr>
                <w:bCs/>
                <w:lang w:val="kk-KZ"/>
              </w:rPr>
              <w:t>ы</w:t>
            </w:r>
            <w:r w:rsidR="00581DBC" w:rsidRPr="00F302E0">
              <w:rPr>
                <w:bCs/>
              </w:rPr>
              <w:t xml:space="preserve">: </w:t>
            </w:r>
          </w:p>
          <w:p w14:paraId="6FFF6522" w14:textId="33D7B4CD" w:rsidR="006C14EC" w:rsidRPr="00F302E0" w:rsidRDefault="00B92504" w:rsidP="00B92504">
            <w:pPr>
              <w:jc w:val="both"/>
              <w:rPr>
                <w:bCs/>
                <w:lang w:val="kk-KZ"/>
              </w:rPr>
            </w:pPr>
            <w:r w:rsidRPr="00F302E0">
              <w:rPr>
                <w:bCs/>
              </w:rPr>
              <w:t xml:space="preserve">Диплом </w:t>
            </w:r>
            <w:r w:rsidR="008A621C" w:rsidRPr="00F302E0">
              <w:rPr>
                <w:bCs/>
              </w:rPr>
              <w:t>ГК</w:t>
            </w:r>
            <w:r w:rsidRPr="00F302E0">
              <w:rPr>
                <w:bCs/>
              </w:rPr>
              <w:t xml:space="preserve"> №</w:t>
            </w:r>
            <w:r w:rsidR="00D01F5F" w:rsidRPr="00F302E0">
              <w:rPr>
                <w:bCs/>
              </w:rPr>
              <w:t xml:space="preserve"> </w:t>
            </w:r>
            <w:r w:rsidR="006C14EC" w:rsidRPr="00F302E0">
              <w:rPr>
                <w:bCs/>
              </w:rPr>
              <w:t>0006583</w:t>
            </w:r>
          </w:p>
          <w:p w14:paraId="08984F29" w14:textId="05A5FBFB" w:rsidR="00581DBC" w:rsidRPr="00F302E0" w:rsidRDefault="006C14EC" w:rsidP="00B92504">
            <w:pPr>
              <w:jc w:val="both"/>
              <w:rPr>
                <w:bCs/>
              </w:rPr>
            </w:pPr>
            <w:r w:rsidRPr="00F302E0">
              <w:rPr>
                <w:bCs/>
                <w:lang w:val="kk-KZ"/>
              </w:rPr>
              <w:t xml:space="preserve">2011 жыл 31 наурыз </w:t>
            </w:r>
            <w:r w:rsidRPr="00F302E0">
              <w:rPr>
                <w:bCs/>
              </w:rPr>
              <w:t xml:space="preserve">(№3 </w:t>
            </w:r>
            <w:proofErr w:type="spellStart"/>
            <w:r w:rsidRPr="00F302E0">
              <w:rPr>
                <w:bCs/>
              </w:rPr>
              <w:t>хаттама</w:t>
            </w:r>
            <w:proofErr w:type="spellEnd"/>
            <w:r w:rsidRPr="00F302E0">
              <w:rPr>
                <w:bCs/>
              </w:rPr>
              <w:t>)</w:t>
            </w:r>
          </w:p>
        </w:tc>
      </w:tr>
      <w:tr w:rsidR="00581DBC" w:rsidRPr="00F302E0" w14:paraId="08984F2E" w14:textId="77777777" w:rsidTr="00F302E0">
        <w:tc>
          <w:tcPr>
            <w:tcW w:w="425" w:type="dxa"/>
          </w:tcPr>
          <w:p w14:paraId="08984F2B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3</w:t>
            </w:r>
          </w:p>
        </w:tc>
        <w:tc>
          <w:tcPr>
            <w:tcW w:w="3828" w:type="dxa"/>
          </w:tcPr>
          <w:p w14:paraId="08984F2C" w14:textId="77777777" w:rsidR="00581DBC" w:rsidRPr="00F302E0" w:rsidRDefault="00B92504" w:rsidP="00666D15">
            <w:pPr>
              <w:spacing w:after="120"/>
              <w:jc w:val="both"/>
              <w:rPr>
                <w:bCs/>
                <w:lang w:val="kk-KZ"/>
              </w:rPr>
            </w:pPr>
            <w:proofErr w:type="spellStart"/>
            <w:r w:rsidRPr="00F302E0">
              <w:rPr>
                <w:bCs/>
              </w:rPr>
              <w:t>Ғылыми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атағы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берілген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="00666D15" w:rsidRPr="00F302E0">
              <w:rPr>
                <w:bCs/>
              </w:rPr>
              <w:t>уақыты</w:t>
            </w:r>
            <w:proofErr w:type="spellEnd"/>
          </w:p>
        </w:tc>
        <w:tc>
          <w:tcPr>
            <w:tcW w:w="6139" w:type="dxa"/>
          </w:tcPr>
          <w:p w14:paraId="08984F2D" w14:textId="59212ABD" w:rsidR="00581DBC" w:rsidRPr="00F302E0" w:rsidRDefault="00B754CD" w:rsidP="00542CA8">
            <w:pPr>
              <w:rPr>
                <w:bCs/>
                <w:lang w:val="kk-KZ"/>
              </w:rPr>
            </w:pPr>
            <w:r w:rsidRPr="00F302E0">
              <w:rPr>
                <w:bCs/>
                <w:lang w:val="kk-KZ"/>
              </w:rPr>
              <w:t>-</w:t>
            </w:r>
          </w:p>
        </w:tc>
      </w:tr>
      <w:tr w:rsidR="00581DBC" w:rsidRPr="00F302E0" w14:paraId="08984F33" w14:textId="77777777" w:rsidTr="00F302E0">
        <w:tc>
          <w:tcPr>
            <w:tcW w:w="425" w:type="dxa"/>
          </w:tcPr>
          <w:p w14:paraId="08984F2F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4</w:t>
            </w:r>
          </w:p>
        </w:tc>
        <w:tc>
          <w:tcPr>
            <w:tcW w:w="3828" w:type="dxa"/>
          </w:tcPr>
          <w:p w14:paraId="08984F31" w14:textId="0C74E2B8" w:rsidR="00581DBC" w:rsidRPr="00F302E0" w:rsidRDefault="00B92504" w:rsidP="00F30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lang w:eastAsia="ru-RU"/>
              </w:rPr>
            </w:pPr>
            <w:r w:rsidRPr="00F302E0">
              <w:rPr>
                <w:lang w:val="kk-KZ" w:eastAsia="ru-RU"/>
              </w:rPr>
              <w:t xml:space="preserve">Құрмет атағы, берілген </w:t>
            </w:r>
            <w:r w:rsidR="00666D15" w:rsidRPr="00F302E0">
              <w:rPr>
                <w:lang w:val="kk-KZ" w:eastAsia="ru-RU"/>
              </w:rPr>
              <w:t>уақыты</w:t>
            </w:r>
          </w:p>
        </w:tc>
        <w:tc>
          <w:tcPr>
            <w:tcW w:w="6139" w:type="dxa"/>
          </w:tcPr>
          <w:p w14:paraId="08984F32" w14:textId="301708CA" w:rsidR="00581DBC" w:rsidRPr="00F302E0" w:rsidRDefault="006C14EC" w:rsidP="00843450">
            <w:pPr>
              <w:jc w:val="both"/>
              <w:rPr>
                <w:bCs/>
              </w:rPr>
            </w:pPr>
            <w:r w:rsidRPr="00F302E0">
              <w:rPr>
                <w:bCs/>
              </w:rPr>
              <w:t>-</w:t>
            </w:r>
          </w:p>
        </w:tc>
      </w:tr>
      <w:tr w:rsidR="00581DBC" w:rsidRPr="00F302E0" w14:paraId="08984F38" w14:textId="77777777" w:rsidTr="00F302E0">
        <w:tc>
          <w:tcPr>
            <w:tcW w:w="425" w:type="dxa"/>
          </w:tcPr>
          <w:p w14:paraId="08984F34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5</w:t>
            </w:r>
          </w:p>
        </w:tc>
        <w:tc>
          <w:tcPr>
            <w:tcW w:w="3828" w:type="dxa"/>
          </w:tcPr>
          <w:p w14:paraId="08984F35" w14:textId="77777777" w:rsidR="00581DBC" w:rsidRPr="00F302E0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F302E0">
              <w:rPr>
                <w:bCs/>
              </w:rPr>
              <w:t>Лауазымы</w:t>
            </w:r>
            <w:proofErr w:type="spellEnd"/>
            <w:r w:rsidRPr="00F302E0">
              <w:rPr>
                <w:bCs/>
              </w:rPr>
              <w:t xml:space="preserve"> (</w:t>
            </w:r>
            <w:proofErr w:type="spellStart"/>
            <w:r w:rsidRPr="00F302E0">
              <w:rPr>
                <w:bCs/>
              </w:rPr>
              <w:t>лауазымдылыққа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тағайындау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туралы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бұйрықтың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күні</w:t>
            </w:r>
            <w:proofErr w:type="spellEnd"/>
            <w:r w:rsidRPr="00F302E0">
              <w:rPr>
                <w:bCs/>
              </w:rPr>
              <w:t xml:space="preserve"> мен </w:t>
            </w:r>
            <w:proofErr w:type="spellStart"/>
            <w:r w:rsidRPr="00F302E0">
              <w:rPr>
                <w:bCs/>
              </w:rPr>
              <w:t>нөмірі</w:t>
            </w:r>
            <w:proofErr w:type="spellEnd"/>
            <w:r w:rsidRPr="00F302E0">
              <w:rPr>
                <w:bCs/>
              </w:rPr>
              <w:t>)</w:t>
            </w:r>
          </w:p>
        </w:tc>
        <w:tc>
          <w:tcPr>
            <w:tcW w:w="6139" w:type="dxa"/>
          </w:tcPr>
          <w:p w14:paraId="4B9D9F80" w14:textId="2331C081" w:rsidR="00FD39EC" w:rsidRPr="00F302E0" w:rsidRDefault="00FD39EC" w:rsidP="00B92504">
            <w:pPr>
              <w:jc w:val="both"/>
              <w:rPr>
                <w:bCs/>
              </w:rPr>
            </w:pPr>
            <w:r w:rsidRPr="00F302E0">
              <w:rPr>
                <w:lang w:val="kk-KZ"/>
              </w:rPr>
              <w:t xml:space="preserve">С.Ж.Асфендияров атындағы ҚазҰМУ балалар жасындағы пропедевтикасы модуленің </w:t>
            </w:r>
            <w:r w:rsidRPr="00F302E0">
              <w:rPr>
                <w:bCs/>
                <w:lang w:val="ru-KZ"/>
              </w:rPr>
              <w:t>доцент м.а</w:t>
            </w:r>
            <w:r w:rsidRPr="00F302E0">
              <w:rPr>
                <w:bCs/>
                <w:lang w:val="kk-KZ"/>
              </w:rPr>
              <w:t xml:space="preserve">. </w:t>
            </w:r>
            <w:r w:rsidRPr="00F302E0">
              <w:rPr>
                <w:bCs/>
                <w:lang w:val="ru-KZ"/>
              </w:rPr>
              <w:t>(20</w:t>
            </w:r>
            <w:r w:rsidRPr="00F302E0">
              <w:rPr>
                <w:bCs/>
              </w:rPr>
              <w:t>12</w:t>
            </w:r>
            <w:r w:rsidRPr="00F302E0">
              <w:rPr>
                <w:bCs/>
                <w:lang w:val="ru-KZ"/>
              </w:rPr>
              <w:t xml:space="preserve"> жылғы </w:t>
            </w:r>
            <w:r w:rsidRPr="00F302E0">
              <w:rPr>
                <w:bCs/>
              </w:rPr>
              <w:t>1</w:t>
            </w:r>
            <w:r w:rsidRPr="00F302E0">
              <w:rPr>
                <w:bCs/>
                <w:lang w:val="ru-KZ"/>
              </w:rPr>
              <w:t xml:space="preserve">8 </w:t>
            </w:r>
            <w:proofErr w:type="spellStart"/>
            <w:r w:rsidRPr="00F302E0">
              <w:rPr>
                <w:bCs/>
              </w:rPr>
              <w:t>мамырда</w:t>
            </w:r>
            <w:proofErr w:type="spellEnd"/>
            <w:r w:rsidRPr="00F302E0">
              <w:rPr>
                <w:bCs/>
                <w:lang w:val="kk-KZ"/>
              </w:rPr>
              <w:t>ғы</w:t>
            </w:r>
            <w:r w:rsidRPr="00F302E0">
              <w:rPr>
                <w:bCs/>
                <w:lang w:val="ru-KZ"/>
              </w:rPr>
              <w:t xml:space="preserve"> № </w:t>
            </w:r>
            <w:r w:rsidRPr="00F302E0">
              <w:rPr>
                <w:bCs/>
              </w:rPr>
              <w:t>193 1л</w:t>
            </w:r>
            <w:r w:rsidRPr="00F302E0">
              <w:rPr>
                <w:bCs/>
                <w:lang w:val="ru-KZ"/>
              </w:rPr>
              <w:t xml:space="preserve"> </w:t>
            </w:r>
            <w:r w:rsidRPr="00F302E0">
              <w:rPr>
                <w:bCs/>
                <w:lang w:val="kk-KZ"/>
              </w:rPr>
              <w:t>бұйрық</w:t>
            </w:r>
            <w:r w:rsidRPr="00F302E0">
              <w:rPr>
                <w:bCs/>
                <w:lang w:val="ru-KZ"/>
              </w:rPr>
              <w:t>).</w:t>
            </w:r>
          </w:p>
          <w:p w14:paraId="08984F37" w14:textId="6848CD88" w:rsidR="00876AC1" w:rsidRPr="00F302E0" w:rsidRDefault="00B92504" w:rsidP="00F302E0">
            <w:pPr>
              <w:jc w:val="both"/>
              <w:rPr>
                <w:bCs/>
                <w:lang w:val="ru-KZ"/>
              </w:rPr>
            </w:pPr>
            <w:r w:rsidRPr="00F302E0">
              <w:rPr>
                <w:bCs/>
                <w:lang w:val="ru-KZ"/>
              </w:rPr>
              <w:t xml:space="preserve">Әл-Фараби атындағы ҚазҰУ </w:t>
            </w:r>
            <w:r w:rsidR="003A4E07" w:rsidRPr="00F302E0">
              <w:rPr>
                <w:bCs/>
                <w:lang w:val="ru-KZ"/>
              </w:rPr>
              <w:t xml:space="preserve">клиникалық мамандықтар </w:t>
            </w:r>
            <w:r w:rsidRPr="00F302E0">
              <w:rPr>
                <w:bCs/>
                <w:lang w:val="ru-KZ"/>
              </w:rPr>
              <w:t xml:space="preserve">кафедрасының </w:t>
            </w:r>
            <w:r w:rsidR="00FD39EC" w:rsidRPr="00F302E0">
              <w:rPr>
                <w:bCs/>
                <w:lang w:val="ru-KZ"/>
              </w:rPr>
              <w:t>доцент м.а</w:t>
            </w:r>
            <w:r w:rsidR="00FD39EC" w:rsidRPr="00F302E0">
              <w:rPr>
                <w:bCs/>
                <w:lang w:val="kk-KZ"/>
              </w:rPr>
              <w:t xml:space="preserve">. </w:t>
            </w:r>
            <w:r w:rsidR="00FD39EC" w:rsidRPr="00F302E0">
              <w:rPr>
                <w:bCs/>
                <w:lang w:val="ru-KZ"/>
              </w:rPr>
              <w:t>(20</w:t>
            </w:r>
            <w:r w:rsidR="00FD39EC" w:rsidRPr="00F302E0">
              <w:rPr>
                <w:bCs/>
              </w:rPr>
              <w:t>21</w:t>
            </w:r>
            <w:r w:rsidR="00FD39EC" w:rsidRPr="00F302E0">
              <w:rPr>
                <w:bCs/>
                <w:lang w:val="ru-KZ"/>
              </w:rPr>
              <w:t xml:space="preserve"> жылғы </w:t>
            </w:r>
            <w:r w:rsidR="00FD39EC" w:rsidRPr="00F302E0">
              <w:rPr>
                <w:bCs/>
              </w:rPr>
              <w:t>29</w:t>
            </w:r>
            <w:r w:rsidR="00FD39EC" w:rsidRPr="00F302E0">
              <w:rPr>
                <w:bCs/>
                <w:lang w:val="ru-KZ"/>
              </w:rPr>
              <w:t xml:space="preserve"> </w:t>
            </w:r>
            <w:proofErr w:type="spellStart"/>
            <w:r w:rsidR="00FD39EC" w:rsidRPr="00F302E0">
              <w:t>қыркүйектің</w:t>
            </w:r>
            <w:proofErr w:type="spellEnd"/>
            <w:r w:rsidR="00FD39EC" w:rsidRPr="00F302E0">
              <w:rPr>
                <w:bCs/>
                <w:lang w:val="ru-KZ"/>
              </w:rPr>
              <w:t xml:space="preserve"> № </w:t>
            </w:r>
            <w:r w:rsidR="00FD39EC" w:rsidRPr="00F302E0">
              <w:rPr>
                <w:bCs/>
              </w:rPr>
              <w:t>3 -3507</w:t>
            </w:r>
            <w:r w:rsidR="00FD39EC" w:rsidRPr="00F302E0">
              <w:rPr>
                <w:bCs/>
                <w:lang w:val="ru-KZ"/>
              </w:rPr>
              <w:t xml:space="preserve"> </w:t>
            </w:r>
            <w:r w:rsidR="00FD39EC" w:rsidRPr="00F302E0">
              <w:rPr>
                <w:bCs/>
                <w:lang w:val="kk-KZ"/>
              </w:rPr>
              <w:t>бұйрық</w:t>
            </w:r>
            <w:r w:rsidR="00FD39EC" w:rsidRPr="00F302E0">
              <w:rPr>
                <w:bCs/>
                <w:lang w:val="ru-KZ"/>
              </w:rPr>
              <w:t>).</w:t>
            </w:r>
          </w:p>
        </w:tc>
      </w:tr>
      <w:tr w:rsidR="00581DBC" w:rsidRPr="00F302E0" w14:paraId="08984F3C" w14:textId="77777777" w:rsidTr="00F302E0">
        <w:tc>
          <w:tcPr>
            <w:tcW w:w="425" w:type="dxa"/>
          </w:tcPr>
          <w:p w14:paraId="08984F39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6</w:t>
            </w:r>
          </w:p>
        </w:tc>
        <w:tc>
          <w:tcPr>
            <w:tcW w:w="3828" w:type="dxa"/>
          </w:tcPr>
          <w:p w14:paraId="08984F3A" w14:textId="77777777" w:rsidR="00581DBC" w:rsidRPr="00F302E0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F302E0">
              <w:rPr>
                <w:bCs/>
              </w:rPr>
              <w:t>Ғылыми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ғылыми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және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педагогикалық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қызметтегі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тәжірибесі</w:t>
            </w:r>
            <w:proofErr w:type="spellEnd"/>
          </w:p>
        </w:tc>
        <w:tc>
          <w:tcPr>
            <w:tcW w:w="6139" w:type="dxa"/>
          </w:tcPr>
          <w:p w14:paraId="08984F3B" w14:textId="121FCBBE" w:rsidR="00581DBC" w:rsidRPr="00F302E0" w:rsidRDefault="00B92504" w:rsidP="00B9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F302E0">
              <w:rPr>
                <w:bCs/>
              </w:rPr>
              <w:t>Барлығы</w:t>
            </w:r>
            <w:proofErr w:type="spellEnd"/>
            <w:r w:rsidRPr="00F302E0">
              <w:rPr>
                <w:bCs/>
              </w:rPr>
              <w:t xml:space="preserve"> </w:t>
            </w:r>
            <w:r w:rsidR="008A6073">
              <w:rPr>
                <w:bCs/>
              </w:rPr>
              <w:t>17</w:t>
            </w:r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жыл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оның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ішінде</w:t>
            </w:r>
            <w:proofErr w:type="spellEnd"/>
            <w:r w:rsidRPr="00F302E0">
              <w:rPr>
                <w:bCs/>
              </w:rPr>
              <w:t xml:space="preserve"> </w:t>
            </w:r>
            <w:r w:rsidR="008A6073">
              <w:rPr>
                <w:bCs/>
              </w:rPr>
              <w:t>13</w:t>
            </w:r>
            <w:bookmarkStart w:id="0" w:name="_GoBack"/>
            <w:bookmarkEnd w:id="0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жыл</w:t>
            </w:r>
            <w:proofErr w:type="spellEnd"/>
            <w:r w:rsidRPr="00F302E0">
              <w:rPr>
                <w:bCs/>
              </w:rPr>
              <w:t xml:space="preserve"> доцент </w:t>
            </w:r>
            <w:proofErr w:type="spellStart"/>
            <w:r w:rsidRPr="00F302E0">
              <w:rPr>
                <w:bCs/>
              </w:rPr>
              <w:t>міндетін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атқарушы</w:t>
            </w:r>
            <w:proofErr w:type="spellEnd"/>
          </w:p>
        </w:tc>
      </w:tr>
      <w:tr w:rsidR="00581DBC" w:rsidRPr="008A6073" w14:paraId="08984F43" w14:textId="77777777" w:rsidTr="00F302E0">
        <w:tc>
          <w:tcPr>
            <w:tcW w:w="425" w:type="dxa"/>
          </w:tcPr>
          <w:p w14:paraId="08984F3D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7</w:t>
            </w:r>
          </w:p>
        </w:tc>
        <w:tc>
          <w:tcPr>
            <w:tcW w:w="3828" w:type="dxa"/>
          </w:tcPr>
          <w:p w14:paraId="08984F3E" w14:textId="77777777" w:rsidR="00581DBC" w:rsidRPr="00F302E0" w:rsidRDefault="0068318E" w:rsidP="00843450">
            <w:pPr>
              <w:jc w:val="both"/>
              <w:rPr>
                <w:bCs/>
              </w:rPr>
            </w:pPr>
            <w:r w:rsidRPr="00F302E0">
              <w:rPr>
                <w:bCs/>
              </w:rPr>
              <w:t xml:space="preserve">Диссертация </w:t>
            </w:r>
            <w:proofErr w:type="spellStart"/>
            <w:r w:rsidRPr="00F302E0">
              <w:rPr>
                <w:bCs/>
              </w:rPr>
              <w:t>қорғағаннан</w:t>
            </w:r>
            <w:proofErr w:type="spellEnd"/>
            <w:r w:rsidRPr="00F302E0">
              <w:rPr>
                <w:bCs/>
              </w:rPr>
              <w:t xml:space="preserve">/доцент (доцент) </w:t>
            </w:r>
            <w:proofErr w:type="spellStart"/>
            <w:r w:rsidRPr="00F302E0">
              <w:rPr>
                <w:bCs/>
              </w:rPr>
              <w:t>ғылыми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атағын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алғаннан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кейінгі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ғылыми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мақалалар</w:t>
            </w:r>
            <w:proofErr w:type="spellEnd"/>
            <w:r w:rsidRPr="00F302E0">
              <w:rPr>
                <w:bCs/>
              </w:rPr>
              <w:t xml:space="preserve"> саны</w:t>
            </w:r>
          </w:p>
        </w:tc>
        <w:tc>
          <w:tcPr>
            <w:tcW w:w="6139" w:type="dxa"/>
          </w:tcPr>
          <w:p w14:paraId="7F535995" w14:textId="23DE8053" w:rsidR="00F302E0" w:rsidRPr="00F302E0" w:rsidRDefault="00075D6F" w:rsidP="00F302E0">
            <w:pPr>
              <w:pStyle w:val="p1"/>
              <w:spacing w:before="0" w:beforeAutospacing="0" w:after="0" w:afterAutospacing="0"/>
              <w:jc w:val="both"/>
              <w:rPr>
                <w:rStyle w:val="s2"/>
                <w:lang w:val="kk-KZ"/>
              </w:rPr>
            </w:pPr>
            <w:r w:rsidRPr="00F302E0">
              <w:rPr>
                <w:rStyle w:val="s1"/>
              </w:rPr>
              <w:t>Барлығы — 40-тан астам</w:t>
            </w:r>
          </w:p>
          <w:p w14:paraId="1FAF1B0E" w14:textId="222BA9CB" w:rsidR="00F302E0" w:rsidRPr="00F302E0" w:rsidRDefault="00075D6F" w:rsidP="00F302E0">
            <w:pPr>
              <w:pStyle w:val="p1"/>
              <w:spacing w:before="0" w:beforeAutospacing="0" w:after="0" w:afterAutospacing="0"/>
              <w:jc w:val="both"/>
              <w:rPr>
                <w:rStyle w:val="s2"/>
              </w:rPr>
            </w:pPr>
            <w:r w:rsidRPr="00F302E0">
              <w:rPr>
                <w:rStyle w:val="s2"/>
              </w:rPr>
              <w:t xml:space="preserve">уәкілетті орган ұсынған басылымдарда — </w:t>
            </w:r>
            <w:r w:rsidRPr="00F302E0">
              <w:rPr>
                <w:rStyle w:val="s1"/>
              </w:rPr>
              <w:t>15</w:t>
            </w:r>
          </w:p>
          <w:p w14:paraId="08984F42" w14:textId="3BA0B791" w:rsidR="00581DBC" w:rsidRPr="00F302E0" w:rsidRDefault="00513480" w:rsidP="00F302E0">
            <w:pPr>
              <w:pStyle w:val="p1"/>
              <w:spacing w:before="0" w:beforeAutospacing="0" w:after="0" w:afterAutospacing="0"/>
              <w:jc w:val="both"/>
              <w:rPr>
                <w:lang w:val="kk-KZ"/>
              </w:rPr>
            </w:pPr>
            <w:r w:rsidRPr="00F302E0">
              <w:rPr>
                <w:rStyle w:val="s2"/>
                <w:lang w:val="kk-KZ"/>
              </w:rPr>
              <w:t xml:space="preserve"> </w:t>
            </w:r>
            <w:r w:rsidR="00075D6F" w:rsidRPr="00F302E0">
              <w:rPr>
                <w:rStyle w:val="s1"/>
              </w:rPr>
              <w:t>Scopus</w:t>
            </w:r>
            <w:r w:rsidR="00075D6F" w:rsidRPr="00F302E0">
              <w:rPr>
                <w:rStyle w:val="s2"/>
              </w:rPr>
              <w:t xml:space="preserve"> (Скопус) дерекқорына кіретін ғылыми журналдарда — </w:t>
            </w:r>
            <w:r w:rsidR="00075D6F" w:rsidRPr="00F302E0">
              <w:rPr>
                <w:rStyle w:val="s1"/>
              </w:rPr>
              <w:t>4</w:t>
            </w:r>
          </w:p>
        </w:tc>
      </w:tr>
      <w:tr w:rsidR="00581DBC" w:rsidRPr="00F302E0" w14:paraId="08984F48" w14:textId="77777777" w:rsidTr="00F302E0">
        <w:tc>
          <w:tcPr>
            <w:tcW w:w="425" w:type="dxa"/>
          </w:tcPr>
          <w:p w14:paraId="08984F44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8</w:t>
            </w:r>
          </w:p>
        </w:tc>
        <w:tc>
          <w:tcPr>
            <w:tcW w:w="3828" w:type="dxa"/>
          </w:tcPr>
          <w:p w14:paraId="08984F45" w14:textId="77777777" w:rsidR="00581DBC" w:rsidRPr="00F302E0" w:rsidRDefault="0068318E" w:rsidP="00843450">
            <w:pPr>
              <w:jc w:val="both"/>
              <w:rPr>
                <w:bCs/>
              </w:rPr>
            </w:pPr>
            <w:proofErr w:type="spellStart"/>
            <w:r w:rsidRPr="00F302E0">
              <w:rPr>
                <w:bCs/>
              </w:rPr>
              <w:t>Соңғы</w:t>
            </w:r>
            <w:proofErr w:type="spellEnd"/>
            <w:r w:rsidRPr="00F302E0">
              <w:rPr>
                <w:bCs/>
              </w:rPr>
              <w:t xml:space="preserve"> 5 </w:t>
            </w:r>
            <w:proofErr w:type="spellStart"/>
            <w:r w:rsidRPr="00F302E0">
              <w:rPr>
                <w:bCs/>
              </w:rPr>
              <w:t>жылда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жарық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көрген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монографиялар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оқулықтар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жеке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жазылған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оқу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құралдары</w:t>
            </w:r>
            <w:proofErr w:type="spellEnd"/>
            <w:r w:rsidRPr="00F302E0">
              <w:rPr>
                <w:bCs/>
              </w:rPr>
              <w:t xml:space="preserve"> (</w:t>
            </w:r>
            <w:proofErr w:type="spellStart"/>
            <w:r w:rsidRPr="00F302E0">
              <w:rPr>
                <w:bCs/>
              </w:rPr>
              <w:t>оқу-әдістемелік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құралдар</w:t>
            </w:r>
            <w:proofErr w:type="spellEnd"/>
            <w:r w:rsidRPr="00F302E0">
              <w:rPr>
                <w:bCs/>
              </w:rPr>
              <w:t>) саны</w:t>
            </w:r>
          </w:p>
        </w:tc>
        <w:tc>
          <w:tcPr>
            <w:tcW w:w="6139" w:type="dxa"/>
          </w:tcPr>
          <w:p w14:paraId="08984F47" w14:textId="01F58A11" w:rsidR="00581DBC" w:rsidRPr="00F302E0" w:rsidRDefault="004D704A" w:rsidP="004D704A">
            <w:pPr>
              <w:contextualSpacing/>
              <w:jc w:val="both"/>
              <w:rPr>
                <w:lang w:val="kk-KZ"/>
              </w:rPr>
            </w:pPr>
            <w:r w:rsidRPr="00F302E0">
              <w:rPr>
                <w:lang w:val="kk-KZ"/>
              </w:rPr>
              <w:t>«</w:t>
            </w:r>
            <w:r w:rsidRPr="00F302E0">
              <w:rPr>
                <w:rFonts w:eastAsia="TimesNewRomanPSMT"/>
                <w:lang w:val="kk-KZ"/>
              </w:rPr>
              <w:t>Сборник ситуационных задач по клинической эндодонтии детского возраста с тестовыми заданиями</w:t>
            </w:r>
            <w:r w:rsidRPr="00F302E0">
              <w:rPr>
                <w:lang w:val="kk-KZ"/>
              </w:rPr>
              <w:t xml:space="preserve">» </w:t>
            </w:r>
            <w:r w:rsidRPr="00F302E0">
              <w:rPr>
                <w:rFonts w:eastAsia="TimesNewRomanPSMT"/>
                <w:lang w:val="kk-KZ"/>
              </w:rPr>
              <w:t xml:space="preserve">Алматы:Қазақ университеті, 2024. -154б. </w:t>
            </w:r>
            <w:r w:rsidRPr="00F302E0">
              <w:rPr>
                <w:lang w:val="kk-KZ"/>
              </w:rPr>
              <w:t xml:space="preserve">Ұсынылды баспаға Ғылыми кеңес тарапынан (№11 хаттама, 11.06.2024 ж.) және әл-Фараби атындағы ҚазҰУ-дың РИСО (№6 хаттама, 18.07.2024 ж.) </w:t>
            </w:r>
            <w:r w:rsidRPr="00F302E0">
              <w:rPr>
                <w:bCs/>
                <w:lang w:val="kk-KZ"/>
              </w:rPr>
              <w:t>ISBN 978-601-04-6718-7</w:t>
            </w:r>
            <w:r w:rsidRPr="00F302E0">
              <w:rPr>
                <w:rFonts w:eastAsia="TimesNewRomanPSMT"/>
                <w:lang w:val="kk-KZ"/>
              </w:rPr>
              <w:t>/</w:t>
            </w:r>
          </w:p>
        </w:tc>
      </w:tr>
      <w:tr w:rsidR="00581DBC" w:rsidRPr="00F302E0" w14:paraId="08984F4C" w14:textId="77777777" w:rsidTr="00F302E0">
        <w:tc>
          <w:tcPr>
            <w:tcW w:w="425" w:type="dxa"/>
          </w:tcPr>
          <w:p w14:paraId="08984F49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9</w:t>
            </w:r>
          </w:p>
        </w:tc>
        <w:tc>
          <w:tcPr>
            <w:tcW w:w="3828" w:type="dxa"/>
          </w:tcPr>
          <w:p w14:paraId="08984F4A" w14:textId="77777777" w:rsidR="00581DBC" w:rsidRPr="00F302E0" w:rsidRDefault="0068318E" w:rsidP="0068318E">
            <w:pPr>
              <w:tabs>
                <w:tab w:val="left" w:pos="480"/>
              </w:tabs>
              <w:jc w:val="both"/>
              <w:rPr>
                <w:bCs/>
              </w:rPr>
            </w:pPr>
            <w:proofErr w:type="spellStart"/>
            <w:r w:rsidRPr="00F302E0">
              <w:rPr>
                <w:bCs/>
              </w:rPr>
              <w:t>Оның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жетекшілігімен</w:t>
            </w:r>
            <w:proofErr w:type="spellEnd"/>
            <w:r w:rsidRPr="00F302E0">
              <w:rPr>
                <w:bCs/>
              </w:rPr>
              <w:t xml:space="preserve"> диссертация </w:t>
            </w:r>
            <w:proofErr w:type="spellStart"/>
            <w:r w:rsidRPr="00F302E0">
              <w:rPr>
                <w:bCs/>
              </w:rPr>
              <w:t>қорғаған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және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ғылыми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дәрежесі</w:t>
            </w:r>
            <w:proofErr w:type="spellEnd"/>
            <w:r w:rsidRPr="00F302E0">
              <w:rPr>
                <w:bCs/>
              </w:rPr>
              <w:t xml:space="preserve"> бар </w:t>
            </w:r>
            <w:proofErr w:type="spellStart"/>
            <w:r w:rsidRPr="00F302E0">
              <w:rPr>
                <w:bCs/>
              </w:rPr>
              <w:t>тұлғалар</w:t>
            </w:r>
            <w:proofErr w:type="spellEnd"/>
          </w:p>
        </w:tc>
        <w:tc>
          <w:tcPr>
            <w:tcW w:w="6139" w:type="dxa"/>
          </w:tcPr>
          <w:p w14:paraId="08984F4B" w14:textId="5AC3804A" w:rsidR="00581DBC" w:rsidRPr="00F302E0" w:rsidRDefault="00612FFF" w:rsidP="00B8360C">
            <w:pPr>
              <w:jc w:val="both"/>
            </w:pPr>
            <w:r w:rsidRPr="00F302E0">
              <w:rPr>
                <w:bCs/>
              </w:rPr>
              <w:t>-</w:t>
            </w:r>
          </w:p>
        </w:tc>
      </w:tr>
      <w:tr w:rsidR="00581DBC" w:rsidRPr="00F302E0" w14:paraId="08984F51" w14:textId="77777777" w:rsidTr="00F302E0">
        <w:tc>
          <w:tcPr>
            <w:tcW w:w="425" w:type="dxa"/>
          </w:tcPr>
          <w:p w14:paraId="08984F4D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10</w:t>
            </w:r>
          </w:p>
        </w:tc>
        <w:tc>
          <w:tcPr>
            <w:tcW w:w="3828" w:type="dxa"/>
          </w:tcPr>
          <w:p w14:paraId="08984F4E" w14:textId="77777777" w:rsidR="00581DBC" w:rsidRPr="00F302E0" w:rsidRDefault="0068318E" w:rsidP="00683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proofErr w:type="spellStart"/>
            <w:r w:rsidRPr="00F302E0">
              <w:rPr>
                <w:bCs/>
              </w:rPr>
              <w:t>Оның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жетекшілігімен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дайындалған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республикалық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халықаралық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және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шетелдік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байқаулардың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көрмелердің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фестивальдердің</w:t>
            </w:r>
            <w:proofErr w:type="spellEnd"/>
            <w:r w:rsidRPr="00F302E0">
              <w:rPr>
                <w:bCs/>
              </w:rPr>
              <w:t xml:space="preserve">, </w:t>
            </w:r>
            <w:proofErr w:type="spellStart"/>
            <w:r w:rsidRPr="00F302E0">
              <w:rPr>
                <w:bCs/>
              </w:rPr>
              <w:t>марапаттар</w:t>
            </w:r>
            <w:proofErr w:type="spellEnd"/>
            <w:r w:rsidRPr="00F302E0">
              <w:rPr>
                <w:bCs/>
              </w:rPr>
              <w:t xml:space="preserve"> мен </w:t>
            </w:r>
            <w:proofErr w:type="spellStart"/>
            <w:r w:rsidRPr="00F302E0">
              <w:rPr>
                <w:bCs/>
              </w:rPr>
              <w:t>олимпиадалардың</w:t>
            </w:r>
            <w:proofErr w:type="spellEnd"/>
            <w:r w:rsidRPr="00F302E0">
              <w:rPr>
                <w:bCs/>
              </w:rPr>
              <w:t xml:space="preserve"> </w:t>
            </w:r>
            <w:proofErr w:type="spellStart"/>
            <w:r w:rsidRPr="00F302E0">
              <w:rPr>
                <w:bCs/>
              </w:rPr>
              <w:t>лауреаттары</w:t>
            </w:r>
            <w:proofErr w:type="spellEnd"/>
            <w:r w:rsidRPr="00F302E0">
              <w:rPr>
                <w:bCs/>
              </w:rPr>
              <w:t xml:space="preserve"> мен </w:t>
            </w:r>
            <w:proofErr w:type="spellStart"/>
            <w:r w:rsidRPr="00F302E0">
              <w:rPr>
                <w:bCs/>
              </w:rPr>
              <w:t>жүлдегерлері</w:t>
            </w:r>
            <w:proofErr w:type="spellEnd"/>
            <w:r w:rsidRPr="00F302E0">
              <w:rPr>
                <w:bCs/>
              </w:rPr>
              <w:t>.</w:t>
            </w:r>
          </w:p>
        </w:tc>
        <w:tc>
          <w:tcPr>
            <w:tcW w:w="6139" w:type="dxa"/>
          </w:tcPr>
          <w:p w14:paraId="08984F50" w14:textId="191D6DA7" w:rsidR="00581DBC" w:rsidRPr="00F302E0" w:rsidRDefault="00612FFF" w:rsidP="00683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lang w:val="kk-KZ"/>
              </w:rPr>
            </w:pPr>
            <w:r w:rsidRPr="00F302E0">
              <w:rPr>
                <w:bCs/>
                <w:lang w:val="kk-KZ"/>
              </w:rPr>
              <w:t>-</w:t>
            </w:r>
          </w:p>
        </w:tc>
      </w:tr>
      <w:tr w:rsidR="00581DBC" w:rsidRPr="00F302E0" w14:paraId="08984F55" w14:textId="77777777" w:rsidTr="00F302E0">
        <w:tc>
          <w:tcPr>
            <w:tcW w:w="425" w:type="dxa"/>
          </w:tcPr>
          <w:p w14:paraId="08984F52" w14:textId="77777777" w:rsidR="00581DBC" w:rsidRPr="00F302E0" w:rsidRDefault="00581DBC" w:rsidP="00843450">
            <w:pPr>
              <w:rPr>
                <w:bCs/>
              </w:rPr>
            </w:pPr>
            <w:r w:rsidRPr="00F302E0">
              <w:rPr>
                <w:bCs/>
              </w:rPr>
              <w:t>11</w:t>
            </w:r>
          </w:p>
        </w:tc>
        <w:tc>
          <w:tcPr>
            <w:tcW w:w="3828" w:type="dxa"/>
          </w:tcPr>
          <w:p w14:paraId="08984F53" w14:textId="77777777" w:rsidR="00581DBC" w:rsidRPr="00F302E0" w:rsidRDefault="0068318E" w:rsidP="00CB31C2">
            <w:pPr>
              <w:jc w:val="both"/>
            </w:pPr>
            <w:r w:rsidRPr="00F302E0">
              <w:rPr>
                <w:lang w:val="kk-KZ"/>
              </w:rPr>
              <w:t>О</w:t>
            </w:r>
            <w:proofErr w:type="spellStart"/>
            <w:r w:rsidRPr="00F302E0">
              <w:t>ның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жетекшілігімен</w:t>
            </w:r>
            <w:proofErr w:type="spellEnd"/>
            <w:r w:rsidRPr="00F302E0">
              <w:t xml:space="preserve"> </w:t>
            </w:r>
            <w:r w:rsidRPr="00F302E0">
              <w:rPr>
                <w:lang w:val="kk-KZ"/>
              </w:rPr>
              <w:t>даярланған Дүниежүзілік</w:t>
            </w:r>
            <w:r w:rsidR="00CB31C2" w:rsidRPr="00F302E0">
              <w:rPr>
                <w:lang w:val="kk-KZ"/>
              </w:rPr>
              <w:t xml:space="preserve"> универсиадалардың</w:t>
            </w:r>
            <w:r w:rsidRPr="00F302E0">
              <w:t xml:space="preserve">, Азия </w:t>
            </w:r>
            <w:proofErr w:type="spellStart"/>
            <w:r w:rsidRPr="00F302E0">
              <w:t>чемпионаттарының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және</w:t>
            </w:r>
            <w:proofErr w:type="spellEnd"/>
            <w:r w:rsidRPr="00F302E0">
              <w:t xml:space="preserve"> Азия </w:t>
            </w:r>
            <w:proofErr w:type="spellStart"/>
            <w:r w:rsidRPr="00F302E0">
              <w:t>ойындарының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чемпиондары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немесе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жүлдегерлері</w:t>
            </w:r>
            <w:proofErr w:type="spellEnd"/>
            <w:r w:rsidRPr="00F302E0">
              <w:t xml:space="preserve">, </w:t>
            </w:r>
            <w:proofErr w:type="spellStart"/>
            <w:r w:rsidRPr="00F302E0">
              <w:t>Еуропа</w:t>
            </w:r>
            <w:proofErr w:type="spellEnd"/>
            <w:r w:rsidRPr="00F302E0">
              <w:t xml:space="preserve">, </w:t>
            </w:r>
            <w:proofErr w:type="spellStart"/>
            <w:r w:rsidRPr="00F302E0">
              <w:t>әлем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және</w:t>
            </w:r>
            <w:proofErr w:type="spellEnd"/>
            <w:r w:rsidRPr="00F302E0">
              <w:t xml:space="preserve"> Олимпиада </w:t>
            </w:r>
            <w:proofErr w:type="spellStart"/>
            <w:r w:rsidRPr="00F302E0">
              <w:t>ойындарының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чемпиондары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немесе</w:t>
            </w:r>
            <w:proofErr w:type="spellEnd"/>
            <w:r w:rsidRPr="00F302E0">
              <w:t xml:space="preserve"> </w:t>
            </w:r>
            <w:proofErr w:type="spellStart"/>
            <w:r w:rsidRPr="00F302E0">
              <w:t>жүлдегерлері</w:t>
            </w:r>
            <w:proofErr w:type="spellEnd"/>
            <w:r w:rsidRPr="00F302E0">
              <w:t xml:space="preserve"> </w:t>
            </w:r>
          </w:p>
        </w:tc>
        <w:tc>
          <w:tcPr>
            <w:tcW w:w="6139" w:type="dxa"/>
          </w:tcPr>
          <w:p w14:paraId="5CE93732" w14:textId="1904602F" w:rsidR="004D599D" w:rsidRPr="00F302E0" w:rsidRDefault="00612FFF" w:rsidP="004D599D">
            <w:pPr>
              <w:tabs>
                <w:tab w:val="left" w:pos="426"/>
                <w:tab w:val="left" w:pos="993"/>
              </w:tabs>
            </w:pPr>
            <w:r w:rsidRPr="00F302E0">
              <w:rPr>
                <w:bCs/>
              </w:rPr>
              <w:t>-</w:t>
            </w:r>
          </w:p>
          <w:p w14:paraId="08984F54" w14:textId="4EC58D32" w:rsidR="00581DBC" w:rsidRPr="00F302E0" w:rsidRDefault="00581DBC" w:rsidP="00843450">
            <w:pPr>
              <w:jc w:val="center"/>
              <w:rPr>
                <w:bCs/>
              </w:rPr>
            </w:pPr>
            <w:r w:rsidRPr="00F302E0">
              <w:rPr>
                <w:bCs/>
              </w:rPr>
              <w:t>-</w:t>
            </w:r>
          </w:p>
        </w:tc>
      </w:tr>
      <w:tr w:rsidR="00581DBC" w:rsidRPr="00F302E0" w14:paraId="08984F60" w14:textId="77777777" w:rsidTr="00F302E0">
        <w:tc>
          <w:tcPr>
            <w:tcW w:w="425" w:type="dxa"/>
          </w:tcPr>
          <w:p w14:paraId="08984F56" w14:textId="099AC653" w:rsidR="00581DBC" w:rsidRPr="00F302E0" w:rsidRDefault="00F302E0" w:rsidP="0084345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14:paraId="08984F57" w14:textId="77777777" w:rsidR="00581DBC" w:rsidRPr="00F302E0" w:rsidRDefault="00CB31C2" w:rsidP="00843450">
            <w:pPr>
              <w:jc w:val="both"/>
              <w:rPr>
                <w:lang w:val="kk-KZ"/>
              </w:rPr>
            </w:pPr>
            <w:r w:rsidRPr="00F302E0">
              <w:rPr>
                <w:lang w:val="kk-KZ"/>
              </w:rPr>
              <w:t>Қосымша ақпаратт</w:t>
            </w:r>
          </w:p>
        </w:tc>
        <w:tc>
          <w:tcPr>
            <w:tcW w:w="6139" w:type="dxa"/>
          </w:tcPr>
          <w:p w14:paraId="08984F5F" w14:textId="71F0C409" w:rsidR="004D704A" w:rsidRPr="00F302E0" w:rsidRDefault="00876AC1" w:rsidP="004D704A">
            <w:pPr>
              <w:pStyle w:val="a4"/>
              <w:tabs>
                <w:tab w:val="left" w:pos="0"/>
                <w:tab w:val="left" w:pos="318"/>
                <w:tab w:val="left" w:pos="423"/>
              </w:tabs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2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5ADD05D" w14:textId="77777777" w:rsidR="00F302E0" w:rsidRDefault="00F302E0" w:rsidP="00F302E0">
      <w:pPr>
        <w:jc w:val="both"/>
        <w:rPr>
          <w:lang w:val="kk-KZ"/>
        </w:rPr>
      </w:pPr>
    </w:p>
    <w:p w14:paraId="08984F64" w14:textId="11B707AA" w:rsidR="001C14FA" w:rsidRPr="00876AC1" w:rsidRDefault="001C14FA" w:rsidP="00F302E0">
      <w:pPr>
        <w:jc w:val="both"/>
        <w:rPr>
          <w:lang w:val="kk-KZ"/>
        </w:rPr>
      </w:pPr>
      <w:r w:rsidRPr="00876AC1">
        <w:rPr>
          <w:lang w:val="kk-KZ"/>
        </w:rPr>
        <w:t>Стоматология</w:t>
      </w:r>
      <w:r w:rsidR="00F302E0">
        <w:rPr>
          <w:lang w:val="kk-KZ"/>
        </w:rPr>
        <w:t xml:space="preserve"> </w:t>
      </w:r>
      <w:r w:rsidR="00980F67" w:rsidRPr="00876AC1">
        <w:rPr>
          <w:lang w:val="kk-KZ"/>
        </w:rPr>
        <w:t>кафедрасының ме</w:t>
      </w:r>
      <w:r w:rsidR="00B32A23" w:rsidRPr="00876AC1">
        <w:rPr>
          <w:lang w:val="kk-KZ"/>
        </w:rPr>
        <w:t>ң</w:t>
      </w:r>
      <w:r w:rsidR="00980F67" w:rsidRPr="00876AC1">
        <w:rPr>
          <w:lang w:val="kk-KZ"/>
        </w:rPr>
        <w:t>герушісі</w:t>
      </w:r>
      <w:r w:rsidR="00581DBC" w:rsidRPr="00876AC1">
        <w:rPr>
          <w:lang w:val="kk-KZ"/>
        </w:rPr>
        <w:tab/>
      </w:r>
      <w:r w:rsidR="00581DBC" w:rsidRPr="00876AC1">
        <w:rPr>
          <w:lang w:val="kk-KZ"/>
        </w:rPr>
        <w:tab/>
      </w:r>
      <w:r w:rsidR="00581DBC" w:rsidRPr="00876AC1">
        <w:rPr>
          <w:lang w:val="kk-KZ"/>
        </w:rPr>
        <w:tab/>
      </w:r>
      <w:r w:rsidR="00581DBC" w:rsidRPr="00876AC1">
        <w:rPr>
          <w:lang w:val="kk-KZ"/>
        </w:rPr>
        <w:tab/>
      </w:r>
      <w:r w:rsidR="00876AC1">
        <w:rPr>
          <w:lang w:val="kk-KZ"/>
        </w:rPr>
        <w:t xml:space="preserve"> </w:t>
      </w:r>
      <w:r w:rsidR="00F302E0">
        <w:rPr>
          <w:lang w:val="kk-KZ"/>
        </w:rPr>
        <w:t>С.Ж.</w:t>
      </w:r>
      <w:r w:rsidRPr="00876AC1">
        <w:rPr>
          <w:lang w:val="kk-KZ"/>
        </w:rPr>
        <w:t>Абдикаримов</w:t>
      </w:r>
    </w:p>
    <w:sectPr w:rsidR="001C14FA" w:rsidRPr="0087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charset w:val="80"/>
    <w:family w:val="auto"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74AD"/>
    <w:multiLevelType w:val="hybridMultilevel"/>
    <w:tmpl w:val="ED2E8F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3357"/>
    <w:multiLevelType w:val="hybridMultilevel"/>
    <w:tmpl w:val="2056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15B33"/>
    <w:multiLevelType w:val="hybridMultilevel"/>
    <w:tmpl w:val="4E4C4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2185D"/>
    <w:multiLevelType w:val="hybridMultilevel"/>
    <w:tmpl w:val="FE5CCEE4"/>
    <w:lvl w:ilvl="0" w:tplc="9ABC905E">
      <w:start w:val="2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4" w:hanging="360"/>
      </w:pPr>
    </w:lvl>
    <w:lvl w:ilvl="2" w:tplc="2000001B" w:tentative="1">
      <w:start w:val="1"/>
      <w:numFmt w:val="lowerRoman"/>
      <w:lvlText w:val="%3."/>
      <w:lvlJc w:val="right"/>
      <w:pPr>
        <w:ind w:left="1774" w:hanging="180"/>
      </w:pPr>
    </w:lvl>
    <w:lvl w:ilvl="3" w:tplc="2000000F" w:tentative="1">
      <w:start w:val="1"/>
      <w:numFmt w:val="decimal"/>
      <w:lvlText w:val="%4."/>
      <w:lvlJc w:val="left"/>
      <w:pPr>
        <w:ind w:left="2494" w:hanging="360"/>
      </w:pPr>
    </w:lvl>
    <w:lvl w:ilvl="4" w:tplc="20000019" w:tentative="1">
      <w:start w:val="1"/>
      <w:numFmt w:val="lowerLetter"/>
      <w:lvlText w:val="%5."/>
      <w:lvlJc w:val="left"/>
      <w:pPr>
        <w:ind w:left="3214" w:hanging="360"/>
      </w:pPr>
    </w:lvl>
    <w:lvl w:ilvl="5" w:tplc="2000001B" w:tentative="1">
      <w:start w:val="1"/>
      <w:numFmt w:val="lowerRoman"/>
      <w:lvlText w:val="%6."/>
      <w:lvlJc w:val="right"/>
      <w:pPr>
        <w:ind w:left="3934" w:hanging="180"/>
      </w:pPr>
    </w:lvl>
    <w:lvl w:ilvl="6" w:tplc="2000000F" w:tentative="1">
      <w:start w:val="1"/>
      <w:numFmt w:val="decimal"/>
      <w:lvlText w:val="%7."/>
      <w:lvlJc w:val="left"/>
      <w:pPr>
        <w:ind w:left="4654" w:hanging="360"/>
      </w:pPr>
    </w:lvl>
    <w:lvl w:ilvl="7" w:tplc="20000019" w:tentative="1">
      <w:start w:val="1"/>
      <w:numFmt w:val="lowerLetter"/>
      <w:lvlText w:val="%8."/>
      <w:lvlJc w:val="left"/>
      <w:pPr>
        <w:ind w:left="5374" w:hanging="360"/>
      </w:pPr>
    </w:lvl>
    <w:lvl w:ilvl="8" w:tplc="2000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 w15:restartNumberingAfterBreak="0">
    <w:nsid w:val="7D06338C"/>
    <w:multiLevelType w:val="hybridMultilevel"/>
    <w:tmpl w:val="675A83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BC"/>
    <w:rsid w:val="00075D6F"/>
    <w:rsid w:val="00161A15"/>
    <w:rsid w:val="001C14FA"/>
    <w:rsid w:val="001E32CA"/>
    <w:rsid w:val="002076BB"/>
    <w:rsid w:val="002A795E"/>
    <w:rsid w:val="002C72F5"/>
    <w:rsid w:val="003A4E07"/>
    <w:rsid w:val="004D599D"/>
    <w:rsid w:val="004D704A"/>
    <w:rsid w:val="004E407F"/>
    <w:rsid w:val="004F3A17"/>
    <w:rsid w:val="00513480"/>
    <w:rsid w:val="00534963"/>
    <w:rsid w:val="00542CA8"/>
    <w:rsid w:val="00551BEF"/>
    <w:rsid w:val="00581DBC"/>
    <w:rsid w:val="005847AD"/>
    <w:rsid w:val="00612FFF"/>
    <w:rsid w:val="00627035"/>
    <w:rsid w:val="00632EFE"/>
    <w:rsid w:val="00652ADB"/>
    <w:rsid w:val="006619A0"/>
    <w:rsid w:val="00666D15"/>
    <w:rsid w:val="0068318E"/>
    <w:rsid w:val="006C14EC"/>
    <w:rsid w:val="006D18B4"/>
    <w:rsid w:val="006E4620"/>
    <w:rsid w:val="0070219E"/>
    <w:rsid w:val="007A513C"/>
    <w:rsid w:val="007E3F49"/>
    <w:rsid w:val="00801745"/>
    <w:rsid w:val="00846A11"/>
    <w:rsid w:val="0085733F"/>
    <w:rsid w:val="00867448"/>
    <w:rsid w:val="00876AC1"/>
    <w:rsid w:val="008A6073"/>
    <w:rsid w:val="008A621C"/>
    <w:rsid w:val="00980F67"/>
    <w:rsid w:val="009B4EAC"/>
    <w:rsid w:val="00A27D4E"/>
    <w:rsid w:val="00A46078"/>
    <w:rsid w:val="00A82EE5"/>
    <w:rsid w:val="00B3288B"/>
    <w:rsid w:val="00B32A23"/>
    <w:rsid w:val="00B45F36"/>
    <w:rsid w:val="00B747D9"/>
    <w:rsid w:val="00B754CD"/>
    <w:rsid w:val="00B8360C"/>
    <w:rsid w:val="00B87954"/>
    <w:rsid w:val="00B92504"/>
    <w:rsid w:val="00C15DC6"/>
    <w:rsid w:val="00CB31C2"/>
    <w:rsid w:val="00CC6635"/>
    <w:rsid w:val="00D01F5F"/>
    <w:rsid w:val="00D8252D"/>
    <w:rsid w:val="00DB424D"/>
    <w:rsid w:val="00E008E3"/>
    <w:rsid w:val="00E47744"/>
    <w:rsid w:val="00E74B2E"/>
    <w:rsid w:val="00E91981"/>
    <w:rsid w:val="00F302E0"/>
    <w:rsid w:val="00F31B40"/>
    <w:rsid w:val="00FB2E09"/>
    <w:rsid w:val="00F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4F20"/>
  <w15:chartTrackingRefBased/>
  <w15:docId w15:val="{8542AC70-0550-4A6A-A197-6A372DBD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BC"/>
    <w:pPr>
      <w:ind w:left="720"/>
      <w:contextualSpacing/>
    </w:pPr>
  </w:style>
  <w:style w:type="paragraph" w:styleId="a4">
    <w:name w:val="Body Text Indent"/>
    <w:basedOn w:val="a"/>
    <w:link w:val="a5"/>
    <w:qFormat/>
    <w:rsid w:val="00581DBC"/>
    <w:pPr>
      <w:suppressAutoHyphens w:val="0"/>
      <w:spacing w:after="120"/>
      <w:ind w:left="283"/>
    </w:pPr>
    <w:rPr>
      <w:rFonts w:ascii="Times Kaz" w:hAnsi="Times Kaz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qFormat/>
    <w:rsid w:val="00581DB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A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A23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semiHidden/>
    <w:unhideWhenUsed/>
    <w:rsid w:val="00B8360C"/>
  </w:style>
  <w:style w:type="paragraph" w:customStyle="1" w:styleId="p1">
    <w:name w:val="p1"/>
    <w:basedOn w:val="a"/>
    <w:rsid w:val="00E47744"/>
    <w:pPr>
      <w:suppressAutoHyphens w:val="0"/>
      <w:spacing w:before="100" w:beforeAutospacing="1" w:after="100" w:afterAutospacing="1"/>
    </w:pPr>
    <w:rPr>
      <w:rFonts w:eastAsiaTheme="minorEastAsia"/>
      <w:lang w:val="ru-KZ" w:eastAsia="ru-RU"/>
    </w:rPr>
  </w:style>
  <w:style w:type="character" w:customStyle="1" w:styleId="s1">
    <w:name w:val="s1"/>
    <w:basedOn w:val="a0"/>
    <w:rsid w:val="00E47744"/>
  </w:style>
  <w:style w:type="character" w:customStyle="1" w:styleId="s2">
    <w:name w:val="s2"/>
    <w:basedOn w:val="a0"/>
    <w:rsid w:val="00E4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Шолпан</dc:creator>
  <cp:keywords/>
  <dc:description/>
  <cp:lastModifiedBy>Клара Сабитова</cp:lastModifiedBy>
  <cp:revision>5</cp:revision>
  <cp:lastPrinted>2025-05-28T10:25:00Z</cp:lastPrinted>
  <dcterms:created xsi:type="dcterms:W3CDTF">2026-01-12T09:00:00Z</dcterms:created>
  <dcterms:modified xsi:type="dcterms:W3CDTF">2026-01-26T15:53:00Z</dcterms:modified>
</cp:coreProperties>
</file>